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6C" w:rsidRPr="000A048A" w:rsidRDefault="001F3E6C" w:rsidP="001F3E6C">
      <w:pPr>
        <w:pStyle w:val="Heading2"/>
        <w:jc w:val="center"/>
        <w:rPr>
          <w:rFonts w:eastAsia="Calibri"/>
          <w:color w:val="auto"/>
          <w:sz w:val="32"/>
          <w:szCs w:val="32"/>
        </w:rPr>
      </w:pPr>
      <w:r w:rsidRPr="000A048A">
        <w:rPr>
          <w:rFonts w:eastAsia="Calibri"/>
          <w:sz w:val="32"/>
          <w:szCs w:val="32"/>
        </w:rPr>
        <w:t>Introduction – Policy Implementation (Remove this page before implementing policy)</w:t>
      </w:r>
    </w:p>
    <w:p w:rsidR="001F3E6C" w:rsidRPr="001A686B" w:rsidRDefault="001F3E6C" w:rsidP="001F3E6C">
      <w:pPr>
        <w:rPr>
          <w:rFonts w:eastAsia="Times New Roman" w:cstheme="minorHAnsi"/>
        </w:rPr>
      </w:pPr>
    </w:p>
    <w:p w:rsidR="001F3E6C" w:rsidRPr="00EF462A" w:rsidRDefault="001F3E6C" w:rsidP="001F3E6C">
      <w:pPr>
        <w:pStyle w:val="Text2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EF462A">
        <w:rPr>
          <w:rFonts w:asciiTheme="minorHAnsi" w:hAnsiTheme="minorHAnsi" w:cstheme="minorHAnsi"/>
          <w:sz w:val="24"/>
          <w:szCs w:val="24"/>
        </w:rPr>
        <w:t>This template aims to include the structure and content that is necessary/suggested for this type of policy and should be tailored to meet your Club’s specific needs.</w:t>
      </w:r>
    </w:p>
    <w:p w:rsidR="001F3E6C" w:rsidRPr="00EF462A" w:rsidRDefault="001F3E6C" w:rsidP="001F3E6C">
      <w:pPr>
        <w:rPr>
          <w:rFonts w:cstheme="minorHAnsi"/>
          <w:sz w:val="24"/>
          <w:szCs w:val="24"/>
          <w:lang w:val="en-US"/>
        </w:rPr>
      </w:pPr>
      <w:r w:rsidRPr="00EF462A">
        <w:rPr>
          <w:rFonts w:cstheme="minorHAnsi"/>
          <w:sz w:val="24"/>
          <w:szCs w:val="24"/>
          <w:lang w:val="en-US"/>
        </w:rPr>
        <w:t xml:space="preserve">You can </w:t>
      </w:r>
      <w:r w:rsidR="00CD399F">
        <w:rPr>
          <w:rFonts w:cstheme="minorHAnsi"/>
          <w:sz w:val="24"/>
          <w:szCs w:val="24"/>
          <w:lang w:val="en-US"/>
        </w:rPr>
        <w:t>add</w:t>
      </w:r>
      <w:r w:rsidRPr="00EF462A">
        <w:rPr>
          <w:rFonts w:cstheme="minorHAnsi"/>
          <w:sz w:val="24"/>
          <w:szCs w:val="24"/>
          <w:lang w:val="en-US"/>
        </w:rPr>
        <w:t xml:space="preserve"> or remove sections that best suit your Club’s particular requirements, although it </w:t>
      </w:r>
      <w:r w:rsidR="004A2D8A">
        <w:rPr>
          <w:rFonts w:cstheme="minorHAnsi"/>
          <w:sz w:val="24"/>
          <w:szCs w:val="24"/>
          <w:lang w:val="en-US"/>
        </w:rPr>
        <w:t>is important that appropriate de</w:t>
      </w:r>
      <w:r>
        <w:rPr>
          <w:rFonts w:cstheme="minorHAnsi"/>
          <w:sz w:val="24"/>
          <w:szCs w:val="24"/>
        </w:rPr>
        <w:t xml:space="preserve">finitions, a suitable process </w:t>
      </w:r>
      <w:r w:rsidRPr="00EF462A">
        <w:rPr>
          <w:rFonts w:cstheme="minorHAnsi"/>
          <w:sz w:val="24"/>
          <w:szCs w:val="24"/>
          <w:lang w:val="en-US"/>
        </w:rPr>
        <w:t>etc. remain.</w:t>
      </w:r>
    </w:p>
    <w:p w:rsidR="001F3E6C" w:rsidRPr="00EF462A" w:rsidRDefault="001F3E6C" w:rsidP="001F3E6C">
      <w:pPr>
        <w:rPr>
          <w:rFonts w:cstheme="minorHAnsi"/>
          <w:sz w:val="24"/>
          <w:szCs w:val="24"/>
          <w:lang w:val="en-US"/>
        </w:rPr>
      </w:pPr>
      <w:r w:rsidRPr="00EF462A">
        <w:rPr>
          <w:rFonts w:cstheme="minorHAnsi"/>
          <w:sz w:val="24"/>
          <w:szCs w:val="24"/>
          <w:lang w:val="en-US"/>
        </w:rPr>
        <w:t xml:space="preserve">Prior to implementing this policy, the committee must read it carefully to ensure that they are comfortable with, and capable of following </w:t>
      </w:r>
      <w:r w:rsidR="00CD399F">
        <w:rPr>
          <w:rFonts w:cstheme="minorHAnsi"/>
          <w:sz w:val="24"/>
          <w:szCs w:val="24"/>
          <w:lang w:val="en-US"/>
        </w:rPr>
        <w:t>its contents</w:t>
      </w:r>
      <w:r w:rsidRPr="00EF462A">
        <w:rPr>
          <w:rFonts w:cstheme="minorHAnsi"/>
          <w:sz w:val="24"/>
          <w:szCs w:val="24"/>
          <w:lang w:val="en-US"/>
        </w:rPr>
        <w:t xml:space="preserve">. </w:t>
      </w:r>
    </w:p>
    <w:p w:rsidR="001F3E6C" w:rsidRDefault="001F3E6C" w:rsidP="001F3E6C">
      <w:pPr>
        <w:rPr>
          <w:rFonts w:cstheme="minorHAnsi"/>
          <w:sz w:val="24"/>
          <w:szCs w:val="24"/>
          <w:lang w:val="en-US"/>
        </w:rPr>
      </w:pPr>
      <w:r w:rsidRPr="00EF462A">
        <w:rPr>
          <w:rFonts w:cstheme="minorHAnsi"/>
          <w:sz w:val="24"/>
          <w:szCs w:val="24"/>
          <w:lang w:val="en-US"/>
        </w:rPr>
        <w:t xml:space="preserve">You should also ensure that before implementing any policy, appropriate consultation has occurred with all affected Parties. </w:t>
      </w:r>
    </w:p>
    <w:p w:rsidR="001F3E6C" w:rsidRPr="000A048A" w:rsidRDefault="001F3E6C" w:rsidP="001F3E6C">
      <w:pPr>
        <w:rPr>
          <w:rFonts w:cstheme="minorHAnsi"/>
          <w:sz w:val="24"/>
          <w:szCs w:val="24"/>
          <w:lang w:val="en-US"/>
        </w:rPr>
      </w:pPr>
      <w:r w:rsidRPr="000A048A">
        <w:rPr>
          <w:rFonts w:cstheme="minorHAnsi"/>
          <w:sz w:val="24"/>
          <w:szCs w:val="24"/>
          <w:lang w:val="en-US"/>
        </w:rPr>
        <w:t xml:space="preserve">Club Committees should also ensure that they consult with each other and listen to general feedback from workers </w:t>
      </w:r>
      <w:r>
        <w:rPr>
          <w:rFonts w:cstheme="minorHAnsi"/>
          <w:sz w:val="24"/>
          <w:szCs w:val="24"/>
          <w:lang w:val="en-US"/>
        </w:rPr>
        <w:t xml:space="preserve">(paid or unpaid) </w:t>
      </w:r>
      <w:r w:rsidRPr="000A048A">
        <w:rPr>
          <w:rFonts w:cstheme="minorHAnsi"/>
          <w:sz w:val="24"/>
          <w:szCs w:val="24"/>
          <w:lang w:val="en-US"/>
        </w:rPr>
        <w:t xml:space="preserve">before deciding on the final </w:t>
      </w:r>
      <w:r>
        <w:rPr>
          <w:rFonts w:cstheme="minorHAnsi"/>
          <w:sz w:val="24"/>
          <w:szCs w:val="24"/>
          <w:lang w:val="en-US"/>
        </w:rPr>
        <w:t>version.</w:t>
      </w:r>
    </w:p>
    <w:p w:rsidR="001F3E6C" w:rsidRPr="000A048A" w:rsidRDefault="001F3E6C" w:rsidP="001F3E6C">
      <w:pPr>
        <w:rPr>
          <w:rFonts w:cstheme="minorHAnsi"/>
          <w:sz w:val="24"/>
          <w:szCs w:val="24"/>
          <w:lang w:val="en-US"/>
        </w:rPr>
      </w:pPr>
      <w:r w:rsidRPr="000A048A">
        <w:rPr>
          <w:rFonts w:cstheme="minorHAnsi"/>
          <w:sz w:val="24"/>
          <w:szCs w:val="24"/>
          <w:lang w:val="en-US"/>
        </w:rPr>
        <w:t>Any</w:t>
      </w:r>
      <w:r w:rsidR="003574E4">
        <w:rPr>
          <w:rFonts w:cstheme="minorHAnsi"/>
          <w:sz w:val="24"/>
          <w:szCs w:val="24"/>
          <w:lang w:val="en-US"/>
        </w:rPr>
        <w:t>one</w:t>
      </w:r>
      <w:r w:rsidRPr="000A048A">
        <w:rPr>
          <w:rFonts w:cstheme="minorHAnsi"/>
          <w:sz w:val="24"/>
          <w:szCs w:val="24"/>
          <w:lang w:val="en-US"/>
        </w:rPr>
        <w:t xml:space="preserve"> effected </w:t>
      </w:r>
      <w:r w:rsidR="003574E4">
        <w:rPr>
          <w:rFonts w:cstheme="minorHAnsi"/>
          <w:sz w:val="24"/>
          <w:szCs w:val="24"/>
          <w:lang w:val="en-US"/>
        </w:rPr>
        <w:t>by the policies contents must be</w:t>
      </w:r>
      <w:r w:rsidRPr="000A048A">
        <w:rPr>
          <w:rFonts w:cstheme="minorHAnsi"/>
          <w:sz w:val="24"/>
          <w:szCs w:val="24"/>
          <w:lang w:val="en-US"/>
        </w:rPr>
        <w:t xml:space="preserve"> afforded the opportunity to read through them before they come into force. </w:t>
      </w: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1F3E6C" w:rsidRDefault="001F3E6C" w:rsidP="00786DEF">
      <w:pPr>
        <w:jc w:val="center"/>
        <w:rPr>
          <w:b/>
          <w:sz w:val="32"/>
          <w:szCs w:val="32"/>
        </w:rPr>
      </w:pPr>
    </w:p>
    <w:p w:rsidR="00475B6A" w:rsidRPr="00046AD8" w:rsidRDefault="007B2F5A" w:rsidP="00786D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Smoking Policy</w:t>
      </w:r>
    </w:p>
    <w:p w:rsidR="00786DEF" w:rsidRPr="000E352F" w:rsidRDefault="00786DEF" w:rsidP="00786DEF">
      <w:pPr>
        <w:rPr>
          <w:b/>
          <w:u w:val="single"/>
        </w:rPr>
      </w:pPr>
      <w:r w:rsidRPr="000E352F">
        <w:rPr>
          <w:b/>
          <w:u w:val="single"/>
        </w:rPr>
        <w:t>Purpose</w:t>
      </w:r>
    </w:p>
    <w:p w:rsidR="007B2F5A" w:rsidRDefault="00A639BC" w:rsidP="00786DEF">
      <w:r>
        <w:t xml:space="preserve">This policy </w:t>
      </w:r>
      <w:r w:rsidR="005C5936">
        <w:t>aims</w:t>
      </w:r>
      <w:r>
        <w:t xml:space="preserve"> to minimise the exposure of employees, contractors, volunteers, visitors</w:t>
      </w:r>
      <w:r w:rsidR="00F70284">
        <w:t>, members</w:t>
      </w:r>
      <w:r>
        <w:t xml:space="preserve"> and customers to second-hand tobacco smoke</w:t>
      </w:r>
      <w:r w:rsidR="007448AE">
        <w:t xml:space="preserve"> at </w:t>
      </w:r>
      <w:r w:rsidR="007448AE">
        <w:rPr>
          <w:color w:val="FF0000"/>
        </w:rPr>
        <w:fldChar w:fldCharType="begin"/>
      </w:r>
      <w:r w:rsidR="007448AE">
        <w:rPr>
          <w:color w:val="FF0000"/>
        </w:rPr>
        <w:instrText xml:space="preserve"> INFO  Author "{Insert Club}"  \* MERGEFORMAT </w:instrText>
      </w:r>
      <w:r w:rsidR="007448AE">
        <w:rPr>
          <w:color w:val="FF0000"/>
        </w:rPr>
        <w:fldChar w:fldCharType="separate"/>
      </w:r>
      <w:r w:rsidR="007448AE">
        <w:rPr>
          <w:color w:val="FF0000"/>
        </w:rPr>
        <w:t>{Insert Club}</w:t>
      </w:r>
      <w:r w:rsidR="007448AE">
        <w:rPr>
          <w:color w:val="FF0000"/>
        </w:rPr>
        <w:fldChar w:fldCharType="end"/>
      </w:r>
      <w:r w:rsidR="007448AE">
        <w:rPr>
          <w:color w:val="FF0000"/>
        </w:rPr>
        <w:t xml:space="preserve"> </w:t>
      </w:r>
      <w:r w:rsidR="007448AE" w:rsidRPr="00EE370E">
        <w:t>(</w:t>
      </w:r>
      <w:r w:rsidR="007448AE">
        <w:rPr>
          <w:b/>
        </w:rPr>
        <w:t>t</w:t>
      </w:r>
      <w:r w:rsidR="007448AE" w:rsidRPr="00EE370E">
        <w:rPr>
          <w:b/>
        </w:rPr>
        <w:t>he Club</w:t>
      </w:r>
      <w:r w:rsidR="007448AE" w:rsidRPr="00EE370E">
        <w:t>)</w:t>
      </w:r>
      <w:r w:rsidR="007448AE">
        <w:t>.</w:t>
      </w:r>
    </w:p>
    <w:p w:rsidR="004143DD" w:rsidRDefault="004143DD" w:rsidP="00786DEF">
      <w:pPr>
        <w:rPr>
          <w:b/>
          <w:u w:val="single"/>
        </w:rPr>
      </w:pPr>
      <w:r>
        <w:t>Thi</w:t>
      </w:r>
      <w:r w:rsidR="00F70284">
        <w:t>s policy also intends to outline</w:t>
      </w:r>
      <w:r>
        <w:t xml:space="preserve"> the rules on smoking and where smoking will be allowed at the Club</w:t>
      </w:r>
      <w:r w:rsidR="007448AE">
        <w:t>.</w:t>
      </w:r>
    </w:p>
    <w:p w:rsidR="00075EAF" w:rsidRDefault="00075EAF" w:rsidP="00786DEF">
      <w:pPr>
        <w:rPr>
          <w:b/>
          <w:u w:val="single"/>
        </w:rPr>
      </w:pPr>
    </w:p>
    <w:p w:rsidR="00786DEF" w:rsidRPr="000E352F" w:rsidRDefault="00786DEF" w:rsidP="00786DEF">
      <w:pPr>
        <w:rPr>
          <w:b/>
          <w:u w:val="single"/>
        </w:rPr>
      </w:pPr>
      <w:r w:rsidRPr="000E352F">
        <w:rPr>
          <w:b/>
          <w:u w:val="single"/>
        </w:rPr>
        <w:t>Scope</w:t>
      </w:r>
    </w:p>
    <w:p w:rsidR="005C5936" w:rsidRDefault="006211BD" w:rsidP="006211BD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This policy will apply to</w:t>
      </w:r>
      <w:r w:rsidR="005C5936">
        <w:rPr>
          <w:rFonts w:eastAsia="Times New Roman" w:cs="Calibri"/>
        </w:rPr>
        <w:t>:</w:t>
      </w:r>
    </w:p>
    <w:p w:rsidR="005C5936" w:rsidRDefault="005C5936" w:rsidP="006211BD">
      <w:pPr>
        <w:spacing w:after="0" w:line="240" w:lineRule="auto"/>
        <w:jc w:val="both"/>
        <w:rPr>
          <w:rFonts w:eastAsia="Times New Roman" w:cs="Calibri"/>
        </w:rPr>
      </w:pPr>
    </w:p>
    <w:p w:rsidR="005C5936" w:rsidRDefault="005C5936" w:rsidP="005C593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All </w:t>
      </w:r>
      <w:r w:rsidR="006211BD" w:rsidRPr="005C5936">
        <w:rPr>
          <w:rFonts w:eastAsia="Times New Roman" w:cs="Calibri"/>
        </w:rPr>
        <w:t>classifications of employees, prospective employees, volunteers, contractors and sub-contractors,</w:t>
      </w:r>
      <w:r>
        <w:rPr>
          <w:rFonts w:eastAsia="Times New Roman" w:cs="Calibri"/>
        </w:rPr>
        <w:t xml:space="preserve"> herein referred to as workers </w:t>
      </w:r>
      <w:r w:rsidR="006211BD" w:rsidRPr="005C5936">
        <w:rPr>
          <w:rFonts w:eastAsia="Times New Roman" w:cs="Calibri"/>
        </w:rPr>
        <w:t>of</w:t>
      </w:r>
      <w:r w:rsidR="006211BD" w:rsidRPr="005C5936">
        <w:rPr>
          <w:color w:val="FF0000"/>
        </w:rPr>
        <w:t xml:space="preserve"> </w:t>
      </w:r>
      <w:r w:rsidR="006211BD">
        <w:t>t</w:t>
      </w:r>
      <w:r w:rsidR="006211BD" w:rsidRPr="007E749C">
        <w:t>he Club</w:t>
      </w:r>
      <w:r>
        <w:t>;</w:t>
      </w:r>
      <w:r w:rsidR="006211BD" w:rsidRPr="005C5936">
        <w:rPr>
          <w:rFonts w:eastAsia="Times New Roman" w:cs="Calibri"/>
        </w:rPr>
        <w:t xml:space="preserve"> </w:t>
      </w:r>
    </w:p>
    <w:p w:rsidR="005C5936" w:rsidRDefault="006211BD" w:rsidP="005C593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</w:rPr>
      </w:pPr>
      <w:r w:rsidRPr="005C5936">
        <w:rPr>
          <w:rFonts w:eastAsia="Times New Roman" w:cs="Calibri"/>
        </w:rPr>
        <w:t>the Club Committee</w:t>
      </w:r>
      <w:r w:rsidR="005C5936">
        <w:rPr>
          <w:rFonts w:eastAsia="Times New Roman" w:cs="Calibri"/>
        </w:rPr>
        <w:t>;</w:t>
      </w:r>
    </w:p>
    <w:p w:rsidR="005C5936" w:rsidRDefault="005C5936" w:rsidP="005C593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customers;</w:t>
      </w:r>
    </w:p>
    <w:p w:rsidR="006211BD" w:rsidRDefault="005C5936" w:rsidP="005C593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visitors; and</w:t>
      </w:r>
    </w:p>
    <w:p w:rsidR="005C5936" w:rsidRPr="005C5936" w:rsidRDefault="005C5936" w:rsidP="005C593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Club members.</w:t>
      </w:r>
    </w:p>
    <w:p w:rsidR="00543F49" w:rsidRDefault="00543F49" w:rsidP="00786DEF"/>
    <w:p w:rsidR="00543F49" w:rsidRDefault="00543F49" w:rsidP="00786DEF">
      <w:pPr>
        <w:rPr>
          <w:b/>
          <w:u w:val="single"/>
        </w:rPr>
      </w:pPr>
      <w:r w:rsidRPr="00543F49">
        <w:rPr>
          <w:b/>
          <w:u w:val="single"/>
        </w:rPr>
        <w:t>Smoking</w:t>
      </w:r>
      <w:r w:rsidR="00A639BC">
        <w:rPr>
          <w:b/>
          <w:u w:val="single"/>
        </w:rPr>
        <w:t xml:space="preserve"> Products</w:t>
      </w:r>
    </w:p>
    <w:p w:rsidR="00543F49" w:rsidRPr="00543F49" w:rsidRDefault="00543F49" w:rsidP="00786DEF">
      <w:r w:rsidRPr="00543F49">
        <w:t xml:space="preserve">The </w:t>
      </w:r>
      <w:r>
        <w:t xml:space="preserve">rules as set out in this policy and relevant legislation will apply to all types of smoking </w:t>
      </w:r>
      <w:r w:rsidR="008D7F03">
        <w:t>products, which</w:t>
      </w:r>
      <w:r>
        <w:t xml:space="preserve"> includes</w:t>
      </w:r>
      <w:r w:rsidR="00945D1F">
        <w:t xml:space="preserve"> but is not limited to</w:t>
      </w:r>
      <w:r>
        <w:t>:</w:t>
      </w:r>
    </w:p>
    <w:p w:rsidR="00543F49" w:rsidRPr="00543F49" w:rsidRDefault="008D7F03" w:rsidP="00543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c</w:t>
      </w:r>
      <w:r w:rsidR="00543F49" w:rsidRPr="00543F49">
        <w:rPr>
          <w:rFonts w:eastAsia="Times New Roman" w:cstheme="minorHAnsi"/>
          <w:color w:val="000000"/>
          <w:lang w:eastAsia="en-AU"/>
        </w:rPr>
        <w:t>igarettes</w:t>
      </w:r>
      <w:r>
        <w:rPr>
          <w:rFonts w:eastAsia="Times New Roman" w:cstheme="minorHAnsi"/>
          <w:color w:val="000000"/>
          <w:lang w:eastAsia="en-AU"/>
        </w:rPr>
        <w:t>;</w:t>
      </w:r>
    </w:p>
    <w:p w:rsidR="00543F49" w:rsidRDefault="008D7F03" w:rsidP="00543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c</w:t>
      </w:r>
      <w:r w:rsidR="00543F49" w:rsidRPr="00543F49">
        <w:rPr>
          <w:rFonts w:eastAsia="Times New Roman" w:cstheme="minorHAnsi"/>
          <w:color w:val="000000"/>
          <w:lang w:eastAsia="en-AU"/>
        </w:rPr>
        <w:t>igars</w:t>
      </w:r>
      <w:r>
        <w:rPr>
          <w:rFonts w:eastAsia="Times New Roman" w:cstheme="minorHAnsi"/>
          <w:color w:val="000000"/>
          <w:lang w:eastAsia="en-AU"/>
        </w:rPr>
        <w:t>;</w:t>
      </w:r>
    </w:p>
    <w:p w:rsidR="00075EAF" w:rsidRPr="00543F49" w:rsidRDefault="00075EAF" w:rsidP="00543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snuff;</w:t>
      </w:r>
    </w:p>
    <w:p w:rsidR="00543F49" w:rsidRPr="00543F49" w:rsidRDefault="008D7F03" w:rsidP="00543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p</w:t>
      </w:r>
      <w:r w:rsidR="00543F49" w:rsidRPr="00543F49">
        <w:rPr>
          <w:rFonts w:eastAsia="Times New Roman" w:cstheme="minorHAnsi"/>
          <w:color w:val="000000"/>
          <w:lang w:eastAsia="en-AU"/>
        </w:rPr>
        <w:t>ipes, including shisha, hookah and water-pipes</w:t>
      </w:r>
      <w:r>
        <w:rPr>
          <w:rFonts w:eastAsia="Times New Roman" w:cstheme="minorHAnsi"/>
          <w:color w:val="000000"/>
          <w:lang w:eastAsia="en-AU"/>
        </w:rPr>
        <w:t>; and</w:t>
      </w:r>
    </w:p>
    <w:p w:rsidR="00F5777E" w:rsidRDefault="00B220EC" w:rsidP="00F577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E-cigarettes</w:t>
      </w:r>
      <w:r w:rsidR="00543F49" w:rsidRPr="00543F49">
        <w:rPr>
          <w:rFonts w:eastAsia="Times New Roman" w:cstheme="minorHAnsi"/>
          <w:color w:val="000000"/>
          <w:lang w:eastAsia="en-AU"/>
        </w:rPr>
        <w:t>.</w:t>
      </w:r>
    </w:p>
    <w:p w:rsidR="00F5777E" w:rsidRPr="00F5777E" w:rsidRDefault="00F5777E" w:rsidP="00F5777E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lang w:eastAsia="en-AU"/>
        </w:rPr>
      </w:pPr>
    </w:p>
    <w:p w:rsidR="00543F49" w:rsidRDefault="00543F49" w:rsidP="00786DEF">
      <w:pPr>
        <w:rPr>
          <w:b/>
          <w:u w:val="single"/>
        </w:rPr>
      </w:pPr>
      <w:r>
        <w:rPr>
          <w:b/>
          <w:u w:val="single"/>
        </w:rPr>
        <w:t>The Law</w:t>
      </w:r>
      <w:r w:rsidR="008D7F03">
        <w:rPr>
          <w:b/>
          <w:u w:val="single"/>
        </w:rPr>
        <w:t>s</w:t>
      </w:r>
      <w:r>
        <w:rPr>
          <w:b/>
          <w:u w:val="single"/>
        </w:rPr>
        <w:t xml:space="preserve"> on Smoking</w:t>
      </w:r>
    </w:p>
    <w:p w:rsidR="002872F5" w:rsidRDefault="00543F49" w:rsidP="00786DEF">
      <w:r>
        <w:t xml:space="preserve">Under the </w:t>
      </w:r>
      <w:r>
        <w:rPr>
          <w:i/>
        </w:rPr>
        <w:t xml:space="preserve">Tobacco and E-Cigarette Products Act 1997 </w:t>
      </w:r>
      <w:r w:rsidR="008D7F03">
        <w:t xml:space="preserve">(SA) </w:t>
      </w:r>
      <w:r w:rsidR="00AA01B0">
        <w:t>a</w:t>
      </w:r>
      <w:r w:rsidR="00AA01B0">
        <w:rPr>
          <w:rFonts w:cstheme="minorHAnsi"/>
        </w:rPr>
        <w:t xml:space="preserve">nd the </w:t>
      </w:r>
      <w:r w:rsidR="00AA01B0" w:rsidRPr="00FC31B1">
        <w:rPr>
          <w:i/>
        </w:rPr>
        <w:t>Tobacco and E-Cigarette Products Regulations 2019</w:t>
      </w:r>
      <w:r w:rsidR="00AA01B0">
        <w:t xml:space="preserve"> (SA) </w:t>
      </w:r>
      <w:r>
        <w:t xml:space="preserve">there are </w:t>
      </w:r>
      <w:r w:rsidR="008D7F03">
        <w:t>certain</w:t>
      </w:r>
      <w:r>
        <w:t xml:space="preserve"> areas in which smoking is </w:t>
      </w:r>
      <w:r w:rsidR="002872F5">
        <w:t>prohibited</w:t>
      </w:r>
      <w:r w:rsidR="008D7F03">
        <w:t xml:space="preserve"> in South Australia.</w:t>
      </w:r>
      <w:r w:rsidR="00F70284">
        <w:t xml:space="preserve"> Any contravention could lead to the Club and/or individual being subject to a fine.</w:t>
      </w:r>
    </w:p>
    <w:p w:rsidR="00BE3F77" w:rsidRPr="002872F5" w:rsidRDefault="004143DD" w:rsidP="00786DEF">
      <w:r>
        <w:t>Additionally, there is a legal requirement</w:t>
      </w:r>
      <w:r w:rsidR="00BE3F77">
        <w:t xml:space="preserve"> for </w:t>
      </w:r>
      <w:r>
        <w:t>the Club</w:t>
      </w:r>
      <w:r w:rsidR="00BE3F77">
        <w:t xml:space="preserve"> to provide a safe </w:t>
      </w:r>
      <w:r>
        <w:t xml:space="preserve">and healthy </w:t>
      </w:r>
      <w:r w:rsidR="00BE3F77">
        <w:t xml:space="preserve">working </w:t>
      </w:r>
      <w:r>
        <w:t xml:space="preserve">workplace for works, visitors and patrons </w:t>
      </w:r>
      <w:r w:rsidR="00BE3F77">
        <w:t xml:space="preserve">under the </w:t>
      </w:r>
      <w:r w:rsidR="00BE3F77">
        <w:rPr>
          <w:i/>
        </w:rPr>
        <w:t xml:space="preserve">Work Health and Safety Act 2012 </w:t>
      </w:r>
      <w:r w:rsidR="00723526">
        <w:t>(SA</w:t>
      </w:r>
      <w:r w:rsidR="00BE3F77">
        <w:t xml:space="preserve">). </w:t>
      </w:r>
    </w:p>
    <w:p w:rsidR="00543F49" w:rsidRDefault="00543F49" w:rsidP="00786DEF">
      <w:pPr>
        <w:rPr>
          <w:b/>
        </w:rPr>
      </w:pPr>
      <w:r>
        <w:rPr>
          <w:b/>
        </w:rPr>
        <w:t>Enclosed Public Space</w:t>
      </w:r>
      <w:r w:rsidR="002872F5">
        <w:rPr>
          <w:b/>
        </w:rPr>
        <w:t>s &amp; Workplaces</w:t>
      </w:r>
    </w:p>
    <w:p w:rsidR="003D0B56" w:rsidRDefault="002872F5" w:rsidP="00543F4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Smoking is prohibited in all enclosed public spaces, workplaces</w:t>
      </w:r>
      <w:r w:rsidR="004143DD">
        <w:rPr>
          <w:rFonts w:asciiTheme="minorHAnsi" w:hAnsiTheme="minorHAnsi" w:cstheme="minorHAnsi"/>
          <w:color w:val="000000"/>
          <w:sz w:val="22"/>
          <w:szCs w:val="22"/>
        </w:rPr>
        <w:t xml:space="preserve"> (which includes shared work vehicles)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shared areas. Anyone who smokes in these areas will be in breach of the law. A public space includes a hospitality venue such as a Club.</w:t>
      </w:r>
    </w:p>
    <w:p w:rsidR="003D0B56" w:rsidRDefault="003D0B56" w:rsidP="00543F4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543F49" w:rsidRPr="008D7F03" w:rsidRDefault="00543F49" w:rsidP="00543F4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43F49">
        <w:rPr>
          <w:rFonts w:asciiTheme="minorHAnsi" w:hAnsiTheme="minorHAnsi" w:cstheme="minorHAnsi"/>
          <w:color w:val="000000"/>
          <w:sz w:val="22"/>
          <w:szCs w:val="22"/>
        </w:rPr>
        <w:t xml:space="preserve">An area is enclosed if it is fully or partially enclosed by a ceiling/roof and walls such that the combined </w:t>
      </w:r>
      <w:r w:rsidRPr="008D7F03">
        <w:rPr>
          <w:rFonts w:asciiTheme="minorHAnsi" w:hAnsiTheme="minorHAnsi" w:cstheme="minorHAnsi"/>
          <w:color w:val="000000"/>
          <w:sz w:val="22"/>
          <w:szCs w:val="22"/>
        </w:rPr>
        <w:t>area of the ceiling and the wall surface exceeds 70% of the total ceiling/wall space.</w:t>
      </w:r>
    </w:p>
    <w:p w:rsidR="008D7F03" w:rsidRPr="008D7F03" w:rsidRDefault="008D7F03" w:rsidP="00543F4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5C5936" w:rsidRDefault="008D7F03" w:rsidP="00543F4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D7F03">
        <w:rPr>
          <w:rFonts w:asciiTheme="minorHAnsi" w:hAnsiTheme="minorHAnsi" w:cstheme="minorHAnsi"/>
          <w:color w:val="000000"/>
          <w:sz w:val="22"/>
          <w:szCs w:val="22"/>
        </w:rPr>
        <w:t xml:space="preserve">Shade sails, umbrellas, shade cloth, lattice and louvers will all be taken to enclose an area as they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are deemed to </w:t>
      </w:r>
      <w:r w:rsidRPr="008D7F03">
        <w:rPr>
          <w:rFonts w:asciiTheme="minorHAnsi" w:hAnsiTheme="minorHAnsi" w:cstheme="minorHAnsi"/>
          <w:color w:val="000000"/>
          <w:sz w:val="22"/>
          <w:szCs w:val="22"/>
        </w:rPr>
        <w:t>restrict airflow.</w:t>
      </w:r>
    </w:p>
    <w:p w:rsidR="004143DD" w:rsidRPr="00543F49" w:rsidRDefault="004143DD" w:rsidP="00543F4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543F49" w:rsidRDefault="00543F49" w:rsidP="00786DEF">
      <w:pPr>
        <w:rPr>
          <w:b/>
        </w:rPr>
      </w:pPr>
      <w:r>
        <w:rPr>
          <w:b/>
        </w:rPr>
        <w:t>Outdoor Dining Areas</w:t>
      </w:r>
    </w:p>
    <w:p w:rsidR="00543F49" w:rsidRDefault="00543F49" w:rsidP="00786DEF">
      <w:pPr>
        <w:rPr>
          <w:rFonts w:cstheme="minorHAnsi"/>
          <w:color w:val="000000"/>
        </w:rPr>
      </w:pPr>
      <w:r w:rsidRPr="00543F49">
        <w:rPr>
          <w:rFonts w:cstheme="minorHAnsi"/>
          <w:color w:val="000000"/>
        </w:rPr>
        <w:t xml:space="preserve">An outdoor dining area is an unenclosed public area in which tables, or tables and chairs, are permanently or temporarily provided for the purpose of public dining. </w:t>
      </w:r>
    </w:p>
    <w:p w:rsidR="00543F49" w:rsidRDefault="00543F49" w:rsidP="00786DEF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At all, times that, food is offered or available these areas must be smoke free. </w:t>
      </w:r>
      <w:r w:rsidR="004143DD">
        <w:rPr>
          <w:rFonts w:cstheme="minorHAnsi"/>
          <w:color w:val="000000"/>
        </w:rPr>
        <w:t>Smoking is only allowed</w:t>
      </w:r>
      <w:r>
        <w:rPr>
          <w:rFonts w:cstheme="minorHAnsi"/>
          <w:color w:val="000000"/>
        </w:rPr>
        <w:t xml:space="preserve"> in an outdoor dining area when no food is offered and available in these areas and when it is clearly marked and designated as a smoking area.</w:t>
      </w:r>
    </w:p>
    <w:p w:rsidR="002872F5" w:rsidRPr="00543F49" w:rsidRDefault="002872F5" w:rsidP="00786DEF">
      <w:pPr>
        <w:rPr>
          <w:rFonts w:cstheme="minorHAnsi"/>
          <w:b/>
          <w:u w:val="single"/>
        </w:rPr>
      </w:pPr>
      <w:r>
        <w:rPr>
          <w:rFonts w:cstheme="minorHAnsi"/>
          <w:color w:val="000000"/>
        </w:rPr>
        <w:t xml:space="preserve">Smoking in outdoor areas may only be allowed during certain times of the day when food is not served and if so then this will be clearly marked. </w:t>
      </w:r>
    </w:p>
    <w:p w:rsidR="00A639BC" w:rsidRDefault="00A639BC" w:rsidP="00786DEF">
      <w:pPr>
        <w:rPr>
          <w:b/>
          <w:u w:val="single"/>
        </w:rPr>
      </w:pPr>
    </w:p>
    <w:p w:rsidR="00786DEF" w:rsidRPr="000E352F" w:rsidRDefault="007B2F5A" w:rsidP="00786DEF">
      <w:pPr>
        <w:rPr>
          <w:b/>
          <w:u w:val="single"/>
        </w:rPr>
      </w:pPr>
      <w:r>
        <w:rPr>
          <w:b/>
          <w:u w:val="single"/>
        </w:rPr>
        <w:t xml:space="preserve">Where Smoking </w:t>
      </w:r>
      <w:r w:rsidR="008D7F03">
        <w:rPr>
          <w:b/>
          <w:u w:val="single"/>
        </w:rPr>
        <w:t>will be</w:t>
      </w:r>
      <w:r>
        <w:rPr>
          <w:b/>
          <w:u w:val="single"/>
        </w:rPr>
        <w:t xml:space="preserve"> Permitted</w:t>
      </w:r>
    </w:p>
    <w:p w:rsidR="004A25F7" w:rsidRPr="007B2F5A" w:rsidRDefault="007B2F5A" w:rsidP="00786DEF">
      <w:pPr>
        <w:rPr>
          <w:rFonts w:cstheme="minorHAnsi"/>
        </w:rPr>
      </w:pPr>
      <w:r w:rsidRPr="007B2F5A">
        <w:t>The Club recogni</w:t>
      </w:r>
      <w:r>
        <w:t>s</w:t>
      </w:r>
      <w:r w:rsidRPr="007B2F5A">
        <w:t xml:space="preserve">es </w:t>
      </w:r>
      <w:r>
        <w:t xml:space="preserve">the right of </w:t>
      </w:r>
      <w:r w:rsidR="00542803">
        <w:t>people</w:t>
      </w:r>
      <w:r>
        <w:t xml:space="preserve"> to smoke should they so wish, however, in order to provide a </w:t>
      </w:r>
      <w:r w:rsidRPr="007B2F5A">
        <w:rPr>
          <w:rFonts w:cstheme="minorHAnsi"/>
        </w:rPr>
        <w:t xml:space="preserve">healthy </w:t>
      </w:r>
      <w:r w:rsidR="005C5936">
        <w:rPr>
          <w:rFonts w:cstheme="minorHAnsi"/>
        </w:rPr>
        <w:t>environment</w:t>
      </w:r>
      <w:r w:rsidR="00F70284">
        <w:rPr>
          <w:rFonts w:cstheme="minorHAnsi"/>
        </w:rPr>
        <w:t>, t</w:t>
      </w:r>
      <w:r w:rsidRPr="007B2F5A">
        <w:rPr>
          <w:rFonts w:cstheme="minorHAnsi"/>
        </w:rPr>
        <w:t>he following</w:t>
      </w:r>
      <w:r w:rsidR="004143DD">
        <w:rPr>
          <w:rFonts w:cstheme="minorHAnsi"/>
        </w:rPr>
        <w:t xml:space="preserve"> will apply in terms of where </w:t>
      </w:r>
      <w:r w:rsidR="00542803">
        <w:rPr>
          <w:rFonts w:cstheme="minorHAnsi"/>
        </w:rPr>
        <w:t>someone</w:t>
      </w:r>
      <w:r w:rsidR="008D7F03">
        <w:rPr>
          <w:rFonts w:cstheme="minorHAnsi"/>
        </w:rPr>
        <w:t xml:space="preserve"> </w:t>
      </w:r>
      <w:r w:rsidRPr="007B2F5A">
        <w:rPr>
          <w:rFonts w:cstheme="minorHAnsi"/>
        </w:rPr>
        <w:t>can smoke:</w:t>
      </w:r>
    </w:p>
    <w:p w:rsidR="007B2F5A" w:rsidRDefault="007B2F5A" w:rsidP="007B2F5A">
      <w:pPr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7B2F5A">
        <w:rPr>
          <w:rFonts w:cstheme="minorHAnsi"/>
        </w:rPr>
        <w:t xml:space="preserve">Smoking is not permitted at any time on the grounds or buildings of the </w:t>
      </w:r>
      <w:r>
        <w:rPr>
          <w:rFonts w:cstheme="minorHAnsi"/>
        </w:rPr>
        <w:t>Club</w:t>
      </w:r>
      <w:r w:rsidRPr="007B2F5A">
        <w:rPr>
          <w:rFonts w:cstheme="minorHAnsi"/>
        </w:rPr>
        <w:t xml:space="preserve">, except within the designated smoking area(s). </w:t>
      </w:r>
    </w:p>
    <w:p w:rsidR="007B2F5A" w:rsidRPr="007B2F5A" w:rsidRDefault="007B2F5A" w:rsidP="007B2F5A">
      <w:pPr>
        <w:spacing w:after="0" w:line="276" w:lineRule="auto"/>
        <w:ind w:left="714"/>
        <w:rPr>
          <w:rFonts w:cstheme="minorHAnsi"/>
        </w:rPr>
      </w:pPr>
    </w:p>
    <w:p w:rsidR="007B2F5A" w:rsidRPr="007B2F5A" w:rsidRDefault="007B2F5A" w:rsidP="007B2F5A">
      <w:pPr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7B2F5A">
        <w:rPr>
          <w:rFonts w:cstheme="minorHAnsi"/>
        </w:rPr>
        <w:t xml:space="preserve">The boundaries of the </w:t>
      </w:r>
      <w:r>
        <w:rPr>
          <w:rFonts w:cstheme="minorHAnsi"/>
        </w:rPr>
        <w:t>Club</w:t>
      </w:r>
      <w:r w:rsidRPr="007B2F5A">
        <w:rPr>
          <w:rFonts w:cstheme="minorHAnsi"/>
        </w:rPr>
        <w:t xml:space="preserve"> are shown in the attached map </w:t>
      </w:r>
      <w:r w:rsidRPr="007B2F5A">
        <w:rPr>
          <w:rFonts w:cstheme="minorHAnsi"/>
          <w:color w:val="FF0000"/>
        </w:rPr>
        <w:t>{attach organisation map}</w:t>
      </w:r>
      <w:r>
        <w:rPr>
          <w:rFonts w:cstheme="minorHAnsi"/>
        </w:rPr>
        <w:t xml:space="preserve">, and all designated smoking area(s) have been identified with </w:t>
      </w:r>
      <w:r w:rsidRPr="007B2F5A">
        <w:rPr>
          <w:rFonts w:cstheme="minorHAnsi"/>
        </w:rPr>
        <w:t>signs</w:t>
      </w:r>
      <w:r>
        <w:rPr>
          <w:rFonts w:cstheme="minorHAnsi"/>
        </w:rPr>
        <w:t xml:space="preserve"> and are clearly marked.</w:t>
      </w:r>
    </w:p>
    <w:p w:rsidR="007B2F5A" w:rsidRPr="007B2F5A" w:rsidRDefault="007B2F5A" w:rsidP="007B2F5A">
      <w:pPr>
        <w:spacing w:after="0" w:line="276" w:lineRule="auto"/>
        <w:ind w:left="714"/>
        <w:rPr>
          <w:rFonts w:cstheme="minorHAnsi"/>
        </w:rPr>
      </w:pPr>
    </w:p>
    <w:p w:rsidR="007B2F5A" w:rsidRPr="007B2F5A" w:rsidRDefault="007B2F5A" w:rsidP="007B2F5A">
      <w:pPr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7B2F5A">
        <w:rPr>
          <w:rFonts w:cstheme="minorHAnsi"/>
        </w:rPr>
        <w:t xml:space="preserve">The location(s) of these designated smoking areas have been selected to ensure that </w:t>
      </w:r>
      <w:r w:rsidR="00542803">
        <w:rPr>
          <w:rFonts w:cstheme="minorHAnsi"/>
        </w:rPr>
        <w:t>non-smokers</w:t>
      </w:r>
      <w:r w:rsidR="0041078F">
        <w:rPr>
          <w:rFonts w:cstheme="minorHAnsi"/>
        </w:rPr>
        <w:t xml:space="preserve"> </w:t>
      </w:r>
      <w:r w:rsidRPr="007B2F5A">
        <w:rPr>
          <w:rFonts w:cstheme="minorHAnsi"/>
        </w:rPr>
        <w:t xml:space="preserve">are not exposed to the risk of second-hand tobacco smoke. </w:t>
      </w:r>
    </w:p>
    <w:p w:rsidR="007B2F5A" w:rsidRPr="007B2F5A" w:rsidRDefault="007B2F5A" w:rsidP="00786DEF"/>
    <w:p w:rsidR="00D94A13" w:rsidRPr="007B2F5A" w:rsidRDefault="007B2F5A" w:rsidP="00786DEF">
      <w:pPr>
        <w:rPr>
          <w:color w:val="FF0000"/>
        </w:rPr>
      </w:pPr>
      <w:r>
        <w:rPr>
          <w:b/>
          <w:u w:val="single"/>
        </w:rPr>
        <w:t>Smoking Breaks</w:t>
      </w:r>
      <w:r w:rsidR="00542803">
        <w:rPr>
          <w:b/>
          <w:u w:val="single"/>
        </w:rPr>
        <w:t xml:space="preserve"> for Workers</w:t>
      </w:r>
    </w:p>
    <w:p w:rsidR="00BE3F77" w:rsidRDefault="007B2F5A" w:rsidP="007B2F5A">
      <w:pPr>
        <w:spacing w:after="0" w:line="276" w:lineRule="auto"/>
        <w:rPr>
          <w:rFonts w:cstheme="minorHAnsi"/>
        </w:rPr>
      </w:pPr>
      <w:r w:rsidRPr="007B2F5A">
        <w:rPr>
          <w:rFonts w:cstheme="minorHAnsi"/>
        </w:rPr>
        <w:t xml:space="preserve">Should a worker wish to smoke while at work </w:t>
      </w:r>
      <w:r w:rsidR="0041078F">
        <w:rPr>
          <w:rFonts w:cstheme="minorHAnsi"/>
        </w:rPr>
        <w:t>they ma</w:t>
      </w:r>
      <w:r w:rsidR="00542803">
        <w:rPr>
          <w:rFonts w:cstheme="minorHAnsi"/>
        </w:rPr>
        <w:t xml:space="preserve">y do so </w:t>
      </w:r>
      <w:r w:rsidR="0041078F">
        <w:rPr>
          <w:rFonts w:cstheme="minorHAnsi"/>
        </w:rPr>
        <w:t>during designated</w:t>
      </w:r>
      <w:r w:rsidRPr="007B2F5A">
        <w:rPr>
          <w:rFonts w:cstheme="minorHAnsi"/>
        </w:rPr>
        <w:t xml:space="preserve"> </w:t>
      </w:r>
      <w:r w:rsidR="00542803">
        <w:rPr>
          <w:rFonts w:cstheme="minorHAnsi"/>
        </w:rPr>
        <w:t>meal/</w:t>
      </w:r>
      <w:r w:rsidRPr="007B2F5A">
        <w:rPr>
          <w:rFonts w:cstheme="minorHAnsi"/>
        </w:rPr>
        <w:t xml:space="preserve">rest breaks (where applicable). </w:t>
      </w:r>
    </w:p>
    <w:p w:rsidR="00BE3F77" w:rsidRDefault="00BE3F77" w:rsidP="007B2F5A">
      <w:pPr>
        <w:spacing w:after="0" w:line="276" w:lineRule="auto"/>
        <w:rPr>
          <w:rFonts w:cstheme="minorHAnsi"/>
        </w:rPr>
      </w:pPr>
    </w:p>
    <w:p w:rsidR="009540C9" w:rsidRPr="007B2F5A" w:rsidRDefault="00542803" w:rsidP="007B2F5A">
      <w:pPr>
        <w:spacing w:after="0" w:line="276" w:lineRule="auto"/>
        <w:rPr>
          <w:rFonts w:cstheme="minorHAnsi"/>
        </w:rPr>
      </w:pPr>
      <w:r>
        <w:rPr>
          <w:rFonts w:cstheme="minorHAnsi"/>
        </w:rPr>
        <w:t>Additional</w:t>
      </w:r>
      <w:r w:rsidR="007B2F5A" w:rsidRPr="007B2F5A">
        <w:rPr>
          <w:rFonts w:cstheme="minorHAnsi"/>
        </w:rPr>
        <w:t xml:space="preserve"> breaks </w:t>
      </w:r>
      <w:r w:rsidR="00BE3F77">
        <w:rPr>
          <w:rFonts w:cstheme="minorHAnsi"/>
        </w:rPr>
        <w:t xml:space="preserve">allowing for smoking </w:t>
      </w:r>
      <w:r w:rsidR="007B2F5A" w:rsidRPr="007B2F5A">
        <w:rPr>
          <w:rFonts w:cstheme="minorHAnsi"/>
        </w:rPr>
        <w:t>will not be permitted.</w:t>
      </w:r>
    </w:p>
    <w:p w:rsidR="009540C9" w:rsidRDefault="009540C9" w:rsidP="00D94A13">
      <w:pPr>
        <w:rPr>
          <w:b/>
        </w:rPr>
      </w:pPr>
    </w:p>
    <w:p w:rsidR="0009728D" w:rsidRPr="002B18F3" w:rsidRDefault="0009728D" w:rsidP="00097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u w:val="single"/>
          <w:lang w:eastAsia="en-AU"/>
        </w:rPr>
      </w:pPr>
      <w:r w:rsidRPr="002B18F3">
        <w:rPr>
          <w:rFonts w:eastAsia="Times New Roman" w:cs="Calibri"/>
          <w:b/>
          <w:u w:val="single"/>
          <w:lang w:eastAsia="en-AU"/>
        </w:rPr>
        <w:t>Responsibilities</w:t>
      </w:r>
    </w:p>
    <w:p w:rsidR="0009728D" w:rsidRDefault="0009728D" w:rsidP="0009728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Calibri"/>
          <w:lang w:eastAsia="en-AU"/>
        </w:rPr>
      </w:pPr>
    </w:p>
    <w:p w:rsidR="0009728D" w:rsidRPr="00A13FE2" w:rsidRDefault="0009728D" w:rsidP="000972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en-AU"/>
        </w:rPr>
      </w:pPr>
      <w:r>
        <w:t>T</w:t>
      </w:r>
      <w:r w:rsidRPr="007E749C">
        <w:t>he Club</w:t>
      </w:r>
      <w:r>
        <w:rPr>
          <w:color w:val="FF0000"/>
        </w:rPr>
        <w:t xml:space="preserve"> </w:t>
      </w:r>
      <w:r w:rsidRPr="00A13FE2">
        <w:rPr>
          <w:rFonts w:eastAsia="Times New Roman" w:cs="Calibri"/>
          <w:lang w:eastAsia="en-AU"/>
        </w:rPr>
        <w:t xml:space="preserve">commits to undertake the following in order to </w:t>
      </w:r>
      <w:r>
        <w:rPr>
          <w:rFonts w:eastAsia="Times New Roman" w:cs="Calibri"/>
          <w:lang w:eastAsia="en-AU"/>
        </w:rPr>
        <w:t>ensure that proper rules on smoking on the worksite occur</w:t>
      </w:r>
      <w:r w:rsidRPr="00A13FE2">
        <w:rPr>
          <w:rFonts w:eastAsia="Times New Roman" w:cs="Calibri"/>
          <w:lang w:eastAsia="en-AU"/>
        </w:rPr>
        <w:t>:</w:t>
      </w:r>
    </w:p>
    <w:p w:rsidR="0009728D" w:rsidRPr="00A13FE2" w:rsidRDefault="0009728D" w:rsidP="0009728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Calibri"/>
          <w:lang w:eastAsia="en-AU"/>
        </w:rPr>
      </w:pPr>
    </w:p>
    <w:p w:rsidR="0009728D" w:rsidRDefault="003414F0" w:rsidP="0009728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eastAsia="Times New Roman" w:cs="Calibri"/>
          <w:lang w:eastAsia="en-AU"/>
        </w:rPr>
      </w:pPr>
      <w:r>
        <w:rPr>
          <w:rFonts w:eastAsia="Times New Roman" w:cs="Calibri"/>
          <w:lang w:eastAsia="en-AU"/>
        </w:rPr>
        <w:lastRenderedPageBreak/>
        <w:t>The placing of appropriate non-smoking signage around the Club</w:t>
      </w:r>
      <w:r w:rsidR="0009728D">
        <w:rPr>
          <w:rFonts w:eastAsia="Times New Roman" w:cs="Calibri"/>
          <w:lang w:eastAsia="en-AU"/>
        </w:rPr>
        <w:t>;</w:t>
      </w:r>
    </w:p>
    <w:p w:rsidR="003414F0" w:rsidRDefault="003414F0" w:rsidP="0009728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eastAsia="Times New Roman" w:cs="Calibri"/>
          <w:lang w:eastAsia="en-AU"/>
        </w:rPr>
      </w:pPr>
      <w:r>
        <w:rPr>
          <w:rFonts w:eastAsia="Times New Roman" w:cs="Calibri"/>
          <w:lang w:eastAsia="en-AU"/>
        </w:rPr>
        <w:t xml:space="preserve">Making a copy of this policy available </w:t>
      </w:r>
      <w:r w:rsidR="005C5936">
        <w:rPr>
          <w:rFonts w:eastAsia="Times New Roman" w:cs="Calibri"/>
          <w:lang w:eastAsia="en-AU"/>
        </w:rPr>
        <w:t xml:space="preserve">to </w:t>
      </w:r>
      <w:r w:rsidR="00F70284">
        <w:rPr>
          <w:rFonts w:eastAsia="Times New Roman" w:cs="Calibri"/>
          <w:lang w:eastAsia="en-AU"/>
        </w:rPr>
        <w:t xml:space="preserve">access to </w:t>
      </w:r>
      <w:r w:rsidR="005C5936">
        <w:rPr>
          <w:rFonts w:eastAsia="Times New Roman" w:cs="Calibri"/>
          <w:lang w:eastAsia="en-AU"/>
        </w:rPr>
        <w:t xml:space="preserve">everyone who </w:t>
      </w:r>
      <w:r w:rsidR="00F70284">
        <w:rPr>
          <w:rFonts w:eastAsia="Times New Roman" w:cs="Calibri"/>
          <w:lang w:eastAsia="en-AU"/>
        </w:rPr>
        <w:t>may come</w:t>
      </w:r>
      <w:r w:rsidR="005C5936">
        <w:rPr>
          <w:rFonts w:eastAsia="Times New Roman" w:cs="Calibri"/>
          <w:lang w:eastAsia="en-AU"/>
        </w:rPr>
        <w:t xml:space="preserve"> to the Club;</w:t>
      </w:r>
    </w:p>
    <w:p w:rsidR="0009728D" w:rsidRDefault="0009728D" w:rsidP="0009728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eastAsia="Times New Roman" w:cs="Calibri"/>
          <w:lang w:eastAsia="en-AU"/>
        </w:rPr>
      </w:pPr>
      <w:r>
        <w:rPr>
          <w:rFonts w:eastAsia="Times New Roman" w:cs="Calibri"/>
          <w:lang w:eastAsia="en-AU"/>
        </w:rPr>
        <w:t>Ensuring those who wish to smoke are provided with appropriate designated areas in which to do so;</w:t>
      </w:r>
      <w:r w:rsidR="003414F0">
        <w:rPr>
          <w:rFonts w:eastAsia="Times New Roman" w:cs="Calibri"/>
          <w:lang w:eastAsia="en-AU"/>
        </w:rPr>
        <w:t xml:space="preserve"> and</w:t>
      </w:r>
    </w:p>
    <w:p w:rsidR="0009728D" w:rsidRDefault="0009728D" w:rsidP="0009728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eastAsia="Times New Roman" w:cs="Calibri"/>
          <w:lang w:eastAsia="en-AU"/>
        </w:rPr>
      </w:pPr>
      <w:r>
        <w:rPr>
          <w:rFonts w:eastAsia="Times New Roman" w:cs="Calibri"/>
          <w:lang w:eastAsia="en-AU"/>
        </w:rPr>
        <w:t xml:space="preserve">Ensure that there are no breaches of the </w:t>
      </w:r>
      <w:r w:rsidR="0041078F">
        <w:rPr>
          <w:i/>
        </w:rPr>
        <w:t xml:space="preserve">Tobacco and E-Cigarette Products Act 1997 </w:t>
      </w:r>
      <w:r w:rsidR="0041078F">
        <w:t xml:space="preserve">(SA) </w:t>
      </w:r>
      <w:r w:rsidR="002872F5">
        <w:t xml:space="preserve">or the </w:t>
      </w:r>
      <w:r w:rsidR="002872F5">
        <w:rPr>
          <w:i/>
        </w:rPr>
        <w:t xml:space="preserve">Work Health and Safety Act 2012 </w:t>
      </w:r>
      <w:r w:rsidR="00C47E63">
        <w:t>(SA</w:t>
      </w:r>
      <w:r w:rsidR="002872F5">
        <w:t xml:space="preserve">) </w:t>
      </w:r>
      <w:r>
        <w:rPr>
          <w:rFonts w:eastAsia="Times New Roman" w:cs="Calibri"/>
          <w:lang w:eastAsia="en-AU"/>
        </w:rPr>
        <w:t>in relation</w:t>
      </w:r>
      <w:r w:rsidR="003414F0">
        <w:rPr>
          <w:rFonts w:eastAsia="Times New Roman" w:cs="Calibri"/>
          <w:lang w:eastAsia="en-AU"/>
        </w:rPr>
        <w:t xml:space="preserve"> to smoking on the premises.</w:t>
      </w:r>
    </w:p>
    <w:p w:rsidR="0009728D" w:rsidRDefault="0009728D" w:rsidP="004107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lang w:eastAsia="en-AU"/>
        </w:rPr>
      </w:pPr>
    </w:p>
    <w:p w:rsidR="005C5936" w:rsidRDefault="005C5936" w:rsidP="004A25F7">
      <w:pPr>
        <w:rPr>
          <w:b/>
        </w:rPr>
      </w:pPr>
      <w:r>
        <w:rPr>
          <w:rFonts w:eastAsia="Times New Roman" w:cs="Calibri"/>
          <w:lang w:eastAsia="en-AU"/>
        </w:rPr>
        <w:t xml:space="preserve">Everyone is to ensure that </w:t>
      </w:r>
      <w:r w:rsidR="00075EAF">
        <w:rPr>
          <w:rFonts w:eastAsia="Times New Roman" w:cs="Calibri"/>
          <w:lang w:eastAsia="en-AU"/>
        </w:rPr>
        <w:t xml:space="preserve">they comply with this policy and </w:t>
      </w:r>
      <w:r w:rsidR="003D0B56">
        <w:rPr>
          <w:rFonts w:eastAsia="Times New Roman" w:cs="Calibri"/>
          <w:lang w:eastAsia="en-AU"/>
        </w:rPr>
        <w:t>ensure they are aware of any designated smoking areas and do not smoke in any areas in which smoking is prohibited.</w:t>
      </w:r>
    </w:p>
    <w:p w:rsidR="003D0B56" w:rsidRPr="003D0B56" w:rsidRDefault="003D0B56" w:rsidP="004A25F7">
      <w:pPr>
        <w:rPr>
          <w:b/>
        </w:rPr>
      </w:pPr>
    </w:p>
    <w:p w:rsidR="003414F0" w:rsidRPr="003414F0" w:rsidRDefault="003414F0" w:rsidP="004A25F7">
      <w:pPr>
        <w:rPr>
          <w:u w:val="single"/>
        </w:rPr>
      </w:pPr>
      <w:r>
        <w:rPr>
          <w:b/>
          <w:u w:val="single"/>
        </w:rPr>
        <w:t>Non-compliance with this</w:t>
      </w:r>
      <w:r w:rsidR="00F1474C" w:rsidRPr="000E352F">
        <w:rPr>
          <w:b/>
          <w:u w:val="single"/>
        </w:rPr>
        <w:t xml:space="preserve"> Policy</w:t>
      </w:r>
      <w:r w:rsidR="00F1474C" w:rsidRPr="000E352F">
        <w:rPr>
          <w:u w:val="single"/>
        </w:rPr>
        <w:t xml:space="preserve"> </w:t>
      </w:r>
    </w:p>
    <w:p w:rsidR="006211BD" w:rsidRDefault="003414F0" w:rsidP="003414F0">
      <w:r>
        <w:t>Should someone not comply with this policy then the Club will take appropriate disciplinary action.</w:t>
      </w:r>
      <w:r w:rsidR="00F70284">
        <w:t xml:space="preserve"> </w:t>
      </w:r>
    </w:p>
    <w:p w:rsidR="003414F0" w:rsidRDefault="003414F0" w:rsidP="003414F0">
      <w:r>
        <w:t xml:space="preserve">Any Club visitors, members or customers will firstly be made aware of this policy and </w:t>
      </w:r>
      <w:r w:rsidR="00F5777E">
        <w:t>directed</w:t>
      </w:r>
      <w:r>
        <w:t xml:space="preserve"> to areas in which smoking will be permitted.</w:t>
      </w:r>
    </w:p>
    <w:p w:rsidR="003414F0" w:rsidRDefault="003414F0" w:rsidP="003414F0">
      <w:r>
        <w:t>Should there be continued non-compliance then the Club will take further action including but not limited to asking the person to leave the Club or should the person be a member, potential</w:t>
      </w:r>
      <w:r w:rsidR="005C5936">
        <w:t xml:space="preserve"> suspension or cancellation of membership.</w:t>
      </w:r>
      <w:r>
        <w:t xml:space="preserve"> </w:t>
      </w:r>
    </w:p>
    <w:p w:rsidR="003414F0" w:rsidRPr="003414F0" w:rsidRDefault="003414F0" w:rsidP="003414F0">
      <w:r>
        <w:t>Any worker or committee member who breach this policy may be subjected to</w:t>
      </w:r>
      <w:r w:rsidR="00F70284">
        <w:t xml:space="preserve"> appropriate disciplinary action up to and including</w:t>
      </w:r>
      <w:r w:rsidR="00F5777E">
        <w:t xml:space="preserve"> a verbal warning,</w:t>
      </w:r>
      <w:r>
        <w:t xml:space="preserve"> formal written warning</w:t>
      </w:r>
      <w:r w:rsidR="00F70284">
        <w:t>/</w:t>
      </w:r>
      <w:r>
        <w:t xml:space="preserve">s and for </w:t>
      </w:r>
      <w:r w:rsidR="00F5777E">
        <w:t>continued non-compliance may face termination or removal from the committee.</w:t>
      </w:r>
    </w:p>
    <w:p w:rsidR="005C5936" w:rsidRDefault="005C5936" w:rsidP="006D6747">
      <w:pPr>
        <w:rPr>
          <w:rFonts w:eastAsia="Times New Roman" w:cs="Calibri"/>
          <w:b/>
          <w:u w:val="single"/>
        </w:rPr>
      </w:pPr>
    </w:p>
    <w:p w:rsidR="006D6747" w:rsidRPr="006D6747" w:rsidRDefault="006D6747" w:rsidP="006D6747">
      <w:pPr>
        <w:rPr>
          <w:u w:val="single"/>
        </w:rPr>
      </w:pPr>
      <w:r w:rsidRPr="006D6747">
        <w:rPr>
          <w:rFonts w:eastAsia="Times New Roman" w:cs="Calibri"/>
          <w:b/>
          <w:u w:val="single"/>
        </w:rPr>
        <w:t>Further Information</w:t>
      </w:r>
    </w:p>
    <w:p w:rsidR="006D6747" w:rsidRDefault="006D6747" w:rsidP="004A25F7">
      <w:pPr>
        <w:spacing w:after="0" w:line="240" w:lineRule="auto"/>
        <w:jc w:val="both"/>
        <w:rPr>
          <w:color w:val="FF0000"/>
        </w:rPr>
      </w:pPr>
      <w:r w:rsidRPr="006D6747">
        <w:rPr>
          <w:rFonts w:eastAsia="Times New Roman" w:cs="Calibri"/>
        </w:rPr>
        <w:t xml:space="preserve">Should you wish to discuss anything raised in this policy further then please contact </w:t>
      </w:r>
      <w:r w:rsidRPr="006D6747">
        <w:rPr>
          <w:color w:val="FF0000"/>
        </w:rPr>
        <w:fldChar w:fldCharType="begin"/>
      </w:r>
      <w:r w:rsidRPr="006D6747">
        <w:rPr>
          <w:color w:val="FF0000"/>
        </w:rPr>
        <w:instrText xml:space="preserve"> INFO  Author "{Insert Contact Person/s}"  \* MERGEFORMAT </w:instrText>
      </w:r>
      <w:r w:rsidRPr="006D6747">
        <w:rPr>
          <w:color w:val="FF0000"/>
        </w:rPr>
        <w:fldChar w:fldCharType="separate"/>
      </w:r>
      <w:r w:rsidRPr="006D6747">
        <w:rPr>
          <w:color w:val="FF0000"/>
        </w:rPr>
        <w:t>{Insert Contact Person/</w:t>
      </w:r>
      <w:proofErr w:type="gramStart"/>
      <w:r w:rsidRPr="006D6747">
        <w:rPr>
          <w:color w:val="FF0000"/>
        </w:rPr>
        <w:t>s</w:t>
      </w:r>
      <w:proofErr w:type="gramEnd"/>
      <w:r w:rsidRPr="006D6747">
        <w:rPr>
          <w:color w:val="FF0000"/>
        </w:rPr>
        <w:t>}</w:t>
      </w:r>
      <w:r w:rsidRPr="006D6747">
        <w:rPr>
          <w:color w:val="FF0000"/>
        </w:rPr>
        <w:fldChar w:fldCharType="end"/>
      </w:r>
    </w:p>
    <w:p w:rsidR="006D6747" w:rsidRDefault="006D6747" w:rsidP="006D6747">
      <w:pPr>
        <w:spacing w:after="0" w:line="240" w:lineRule="auto"/>
        <w:rPr>
          <w:rFonts w:eastAsia="Times New Roman" w:cs="Calibri"/>
        </w:rPr>
      </w:pPr>
    </w:p>
    <w:p w:rsidR="001C5164" w:rsidRDefault="001C5164" w:rsidP="004A25F7">
      <w:pPr>
        <w:spacing w:after="0" w:line="240" w:lineRule="auto"/>
        <w:rPr>
          <w:rFonts w:eastAsia="Times New Roman" w:cs="Calibri"/>
        </w:rPr>
      </w:pPr>
    </w:p>
    <w:p w:rsidR="006D6747" w:rsidRPr="004A25F7" w:rsidRDefault="006D6747" w:rsidP="004A25F7">
      <w:pPr>
        <w:spacing w:after="0" w:line="240" w:lineRule="auto"/>
        <w:rPr>
          <w:rFonts w:eastAsia="Times New Roman" w:cs="Calibri"/>
        </w:rPr>
      </w:pPr>
      <w:r w:rsidRPr="006D6747">
        <w:rPr>
          <w:rFonts w:eastAsia="Times New Roman" w:cs="Calibri"/>
        </w:rPr>
        <w:t>Approved By:</w:t>
      </w:r>
      <w:r w:rsidRPr="006D6747">
        <w:rPr>
          <w:rFonts w:eastAsia="Times New Roman" w:cs="Calibri"/>
        </w:rPr>
        <w:tab/>
      </w:r>
      <w:r w:rsidRPr="006D6747">
        <w:rPr>
          <w:rFonts w:eastAsia="Times New Roman" w:cs="Calibri"/>
          <w:b/>
          <w:i/>
        </w:rPr>
        <w:t>(Insert Name and Title)</w:t>
      </w:r>
      <w:r w:rsidRPr="006D6747">
        <w:rPr>
          <w:rFonts w:eastAsia="Times New Roman" w:cs="Calibri"/>
          <w:b/>
          <w:i/>
        </w:rPr>
        <w:tab/>
      </w:r>
      <w:r w:rsidRPr="006D6747">
        <w:rPr>
          <w:rFonts w:eastAsia="Times New Roman" w:cs="Calibri"/>
        </w:rPr>
        <w:tab/>
      </w:r>
      <w:r w:rsidRPr="006D6747">
        <w:rPr>
          <w:rFonts w:eastAsia="Times New Roman" w:cs="Calibri"/>
        </w:rPr>
        <w:tab/>
        <w:t>Date:</w:t>
      </w:r>
      <w:r w:rsidRPr="006D6747">
        <w:rPr>
          <w:rFonts w:eastAsia="Times New Roman" w:cs="Calibri"/>
        </w:rPr>
        <w:tab/>
      </w:r>
      <w:r w:rsidRPr="006D6747">
        <w:rPr>
          <w:rFonts w:eastAsia="Times New Roman" w:cs="Calibri"/>
          <w:b/>
          <w:i/>
        </w:rPr>
        <w:t>(insert date)</w:t>
      </w:r>
    </w:p>
    <w:sectPr w:rsidR="006D6747" w:rsidRPr="004A25F7" w:rsidSect="00B14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EF" w:rsidRDefault="00786DEF" w:rsidP="00786DEF">
      <w:pPr>
        <w:spacing w:after="0" w:line="240" w:lineRule="auto"/>
      </w:pPr>
      <w:r>
        <w:separator/>
      </w:r>
    </w:p>
  </w:endnote>
  <w:endnote w:type="continuationSeparator" w:id="0">
    <w:p w:rsidR="00786DEF" w:rsidRDefault="00786DEF" w:rsidP="0078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A5" w:rsidRDefault="00B14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AB" w:rsidRPr="000C357A" w:rsidRDefault="000449AB" w:rsidP="00B140A5">
    <w:pPr>
      <w:rPr>
        <w:rFonts w:eastAsia="Times New Roman"/>
        <w:color w:val="7F7F7F"/>
        <w:sz w:val="16"/>
        <w:szCs w:val="16"/>
        <w:u w:val="single"/>
      </w:rPr>
    </w:pPr>
    <w:bookmarkStart w:id="0" w:name="_GoBack"/>
    <w:bookmarkEnd w:id="0"/>
  </w:p>
  <w:p w:rsidR="00CE0B34" w:rsidRDefault="00CE0B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A5" w:rsidRPr="000C357A" w:rsidRDefault="00B140A5" w:rsidP="00B140A5">
    <w:pPr>
      <w:jc w:val="center"/>
      <w:rPr>
        <w:rFonts w:eastAsia="Times New Roman"/>
        <w:color w:val="7F7F7F"/>
        <w:sz w:val="16"/>
        <w:szCs w:val="16"/>
        <w:u w:val="single"/>
      </w:rPr>
    </w:pPr>
    <w:r w:rsidRPr="000C357A">
      <w:rPr>
        <w:rFonts w:eastAsia="Times New Roman"/>
        <w:color w:val="7F7F7F"/>
        <w:kern w:val="24"/>
        <w:sz w:val="16"/>
        <w:szCs w:val="16"/>
        <w:u w:val="single"/>
      </w:rPr>
      <w:t>All information contained herein remains the property of Clubs SA. No part of this work may be reproduced in any form without prior approval from Clubs SA.</w:t>
    </w:r>
  </w:p>
  <w:p w:rsidR="00B140A5" w:rsidRDefault="00B14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EF" w:rsidRDefault="00786DEF" w:rsidP="00786DEF">
      <w:pPr>
        <w:spacing w:after="0" w:line="240" w:lineRule="auto"/>
      </w:pPr>
      <w:r>
        <w:separator/>
      </w:r>
    </w:p>
  </w:footnote>
  <w:footnote w:type="continuationSeparator" w:id="0">
    <w:p w:rsidR="00786DEF" w:rsidRDefault="00786DEF" w:rsidP="0078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A5" w:rsidRDefault="00B14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7A" w:rsidRDefault="00A2387A" w:rsidP="00A2387A">
    <w:pPr>
      <w:pStyle w:val="Header"/>
    </w:pPr>
    <w:r>
      <w:tab/>
    </w:r>
    <w:r>
      <w:tab/>
      <w:t xml:space="preserve"> </w:t>
    </w:r>
    <w:fldSimple w:instr=" INFO  Author &quot;{Insert Club Logo}&quot;  \* MERGEFORMAT ">
      <w:r>
        <w:t>{Insert Club Logo}</w:t>
      </w:r>
    </w:fldSimple>
  </w:p>
  <w:p w:rsidR="00A2387A" w:rsidRDefault="00A23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A5" w:rsidRDefault="00B14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87C"/>
    <w:multiLevelType w:val="hybridMultilevel"/>
    <w:tmpl w:val="4F6E9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CA4"/>
    <w:multiLevelType w:val="hybridMultilevel"/>
    <w:tmpl w:val="C502862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35F7"/>
    <w:multiLevelType w:val="hybridMultilevel"/>
    <w:tmpl w:val="E4CC1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72C43"/>
    <w:multiLevelType w:val="multilevel"/>
    <w:tmpl w:val="7E8C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A48EF"/>
    <w:multiLevelType w:val="hybridMultilevel"/>
    <w:tmpl w:val="9B08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C5E24"/>
    <w:multiLevelType w:val="hybridMultilevel"/>
    <w:tmpl w:val="BA363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82CE6"/>
    <w:multiLevelType w:val="hybridMultilevel"/>
    <w:tmpl w:val="6EE0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20208"/>
    <w:multiLevelType w:val="hybridMultilevel"/>
    <w:tmpl w:val="11647C8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EF"/>
    <w:rsid w:val="000449AB"/>
    <w:rsid w:val="00046AD8"/>
    <w:rsid w:val="00075EAF"/>
    <w:rsid w:val="0009728D"/>
    <w:rsid w:val="000E352F"/>
    <w:rsid w:val="000E3F3F"/>
    <w:rsid w:val="001555FE"/>
    <w:rsid w:val="0018060D"/>
    <w:rsid w:val="001C5164"/>
    <w:rsid w:val="001F3E6C"/>
    <w:rsid w:val="002872F5"/>
    <w:rsid w:val="003414F0"/>
    <w:rsid w:val="003574E4"/>
    <w:rsid w:val="003D0B56"/>
    <w:rsid w:val="0041078F"/>
    <w:rsid w:val="004143DD"/>
    <w:rsid w:val="00475B6A"/>
    <w:rsid w:val="004A25F7"/>
    <w:rsid w:val="004A2D8A"/>
    <w:rsid w:val="00542803"/>
    <w:rsid w:val="00543F49"/>
    <w:rsid w:val="005C30D3"/>
    <w:rsid w:val="005C5936"/>
    <w:rsid w:val="006211BD"/>
    <w:rsid w:val="006D6747"/>
    <w:rsid w:val="00723526"/>
    <w:rsid w:val="007448AE"/>
    <w:rsid w:val="00786DEF"/>
    <w:rsid w:val="007A2E0C"/>
    <w:rsid w:val="007B2F5A"/>
    <w:rsid w:val="008169E5"/>
    <w:rsid w:val="008D7F03"/>
    <w:rsid w:val="00930B6D"/>
    <w:rsid w:val="00945D1F"/>
    <w:rsid w:val="009540C9"/>
    <w:rsid w:val="00A114F2"/>
    <w:rsid w:val="00A2387A"/>
    <w:rsid w:val="00A639BC"/>
    <w:rsid w:val="00A91653"/>
    <w:rsid w:val="00AA01B0"/>
    <w:rsid w:val="00B140A5"/>
    <w:rsid w:val="00B220EC"/>
    <w:rsid w:val="00BE3F77"/>
    <w:rsid w:val="00C47E63"/>
    <w:rsid w:val="00C85B34"/>
    <w:rsid w:val="00CD399F"/>
    <w:rsid w:val="00CE0B34"/>
    <w:rsid w:val="00D94A13"/>
    <w:rsid w:val="00F1474C"/>
    <w:rsid w:val="00F5777E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DDC3"/>
  <w15:chartTrackingRefBased/>
  <w15:docId w15:val="{A4679067-623C-49A4-B928-E6DE997E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DEF"/>
  </w:style>
  <w:style w:type="paragraph" w:styleId="Footer">
    <w:name w:val="footer"/>
    <w:basedOn w:val="Normal"/>
    <w:link w:val="FooterChar"/>
    <w:uiPriority w:val="99"/>
    <w:unhideWhenUsed/>
    <w:rsid w:val="00786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DEF"/>
  </w:style>
  <w:style w:type="paragraph" w:styleId="ListParagraph">
    <w:name w:val="List Paragraph"/>
    <w:basedOn w:val="Normal"/>
    <w:uiPriority w:val="34"/>
    <w:qFormat/>
    <w:rsid w:val="00D94A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F3E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  <w:style w:type="paragraph" w:customStyle="1" w:styleId="Text2">
    <w:name w:val="Text 2"/>
    <w:basedOn w:val="Normal"/>
    <w:uiPriority w:val="99"/>
    <w:rsid w:val="001F3E6C"/>
    <w:pPr>
      <w:widowControl w:val="0"/>
      <w:overflowPunct w:val="0"/>
      <w:autoSpaceDE w:val="0"/>
      <w:autoSpaceDN w:val="0"/>
      <w:adjustRightInd w:val="0"/>
      <w:spacing w:after="120" w:line="312" w:lineRule="auto"/>
      <w:ind w:right="-74"/>
      <w:jc w:val="both"/>
    </w:pPr>
    <w:rPr>
      <w:rFonts w:ascii="Arial" w:eastAsia="Calibri" w:hAnsi="Arial" w:cs="Arial"/>
      <w:sz w:val="20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workplacerelations</dc:creator>
  <cp:keywords/>
  <dc:description/>
  <cp:lastModifiedBy>workplacerelations</cp:lastModifiedBy>
  <cp:revision>5</cp:revision>
  <dcterms:created xsi:type="dcterms:W3CDTF">2021-11-11T22:53:00Z</dcterms:created>
  <dcterms:modified xsi:type="dcterms:W3CDTF">2022-09-07T06:19:00Z</dcterms:modified>
</cp:coreProperties>
</file>